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C33F" w14:textId="45C49D3F" w:rsidR="00C85DD6" w:rsidRDefault="00D643AD"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bookmarkStart w:id="0" w:name="_GoBack"/>
      <w:bookmarkEnd w:id="0"/>
      <w:r>
        <w:rPr>
          <w:rFonts w:asciiTheme="minorHAnsi" w:hAnsiTheme="minorHAnsi" w:cs="TimesNewRoman,Bold"/>
          <w:b/>
          <w:bCs/>
          <w:i/>
          <w:noProof/>
          <w:color w:val="000000"/>
          <w:sz w:val="28"/>
          <w:szCs w:val="28"/>
        </w:rPr>
        <w:drawing>
          <wp:inline distT="0" distB="0" distL="0" distR="0" wp14:anchorId="22D149C3" wp14:editId="15298149">
            <wp:extent cx="2184076" cy="1143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BSM_Logo_600p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076" cy="1143000"/>
                    </a:xfrm>
                    <a:prstGeom prst="rect">
                      <a:avLst/>
                    </a:prstGeom>
                  </pic:spPr>
                </pic:pic>
              </a:graphicData>
            </a:graphic>
          </wp:inline>
        </w:drawing>
      </w:r>
    </w:p>
    <w:p w14:paraId="033A05C8" w14:textId="77777777" w:rsidR="00914992"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p>
    <w:p w14:paraId="63FC7E7B" w14:textId="29E58F17" w:rsidR="00BE65F5"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r>
        <w:rPr>
          <w:rFonts w:asciiTheme="minorHAnsi" w:hAnsiTheme="minorHAnsi" w:cs="TimesNewRoman,Bold"/>
          <w:b/>
          <w:bCs/>
          <w:i/>
          <w:color w:val="000000"/>
          <w:sz w:val="28"/>
          <w:szCs w:val="28"/>
        </w:rPr>
        <w:t>Sample</w:t>
      </w:r>
      <w:r w:rsidR="00BE65F5" w:rsidRPr="00CC746B">
        <w:rPr>
          <w:rFonts w:asciiTheme="minorHAnsi" w:hAnsiTheme="minorHAnsi" w:cs="TimesNewRoman,Bold"/>
          <w:b/>
          <w:bCs/>
          <w:i/>
          <w:color w:val="000000"/>
          <w:sz w:val="28"/>
          <w:szCs w:val="28"/>
        </w:rPr>
        <w:t xml:space="preserve"> </w:t>
      </w:r>
      <w:r w:rsidR="00B44A58">
        <w:rPr>
          <w:rFonts w:asciiTheme="minorHAnsi" w:hAnsiTheme="minorHAnsi" w:cs="TimesNewRoman,Bold"/>
          <w:b/>
          <w:bCs/>
          <w:i/>
          <w:color w:val="000000"/>
          <w:sz w:val="28"/>
          <w:szCs w:val="28"/>
        </w:rPr>
        <w:t>Press</w:t>
      </w:r>
      <w:r w:rsidR="00BE65F5" w:rsidRPr="00CC746B">
        <w:rPr>
          <w:rFonts w:asciiTheme="minorHAnsi" w:hAnsiTheme="minorHAnsi" w:cs="TimesNewRoman,Bold"/>
          <w:b/>
          <w:bCs/>
          <w:i/>
          <w:color w:val="000000"/>
          <w:sz w:val="28"/>
          <w:szCs w:val="28"/>
        </w:rPr>
        <w:t xml:space="preserve"> Release</w:t>
      </w:r>
    </w:p>
    <w:p w14:paraId="688D10B2" w14:textId="77777777" w:rsidR="00914992" w:rsidRPr="00914992"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2"/>
          <w:szCs w:val="28"/>
        </w:rPr>
      </w:pPr>
    </w:p>
    <w:p w14:paraId="06C66F9C" w14:textId="6662480B" w:rsidR="00174C56" w:rsidRDefault="00914992" w:rsidP="00914992">
      <w:pPr>
        <w:autoSpaceDE w:val="0"/>
        <w:autoSpaceDN w:val="0"/>
        <w:adjustRightInd w:val="0"/>
        <w:contextualSpacing/>
        <w:rPr>
          <w:rFonts w:asciiTheme="minorHAnsi" w:hAnsiTheme="minorHAnsi" w:cs="TimesNewRoman,Italic"/>
          <w:i/>
          <w:iCs/>
          <w:color w:val="000000"/>
          <w:sz w:val="22"/>
          <w:szCs w:val="22"/>
        </w:rPr>
      </w:pPr>
      <w:r>
        <w:rPr>
          <w:rFonts w:asciiTheme="minorHAnsi" w:hAnsiTheme="minorHAnsi" w:cs="TimesNewRoman,Italic"/>
          <w:i/>
          <w:iCs/>
          <w:color w:val="000000"/>
          <w:sz w:val="22"/>
          <w:szCs w:val="22"/>
        </w:rPr>
        <w:t xml:space="preserve">Dear </w:t>
      </w:r>
      <w:r w:rsidR="003943E7" w:rsidRPr="003943E7">
        <w:rPr>
          <w:rFonts w:asciiTheme="minorHAnsi" w:hAnsiTheme="minorHAnsi" w:cs="TimesNewRoman,Italic"/>
          <w:i/>
          <w:iCs/>
          <w:color w:val="000000"/>
          <w:sz w:val="22"/>
          <w:szCs w:val="22"/>
        </w:rPr>
        <w:t>Member: This news release template will help you tell your residents and elected officials about Building Safety Month and the important role you play in the safety of your community. Fill in the appropriate information. Be sure to include any special events you will be holding in conjunction with Building Safety Month and, if available to you, seek assistance from your jurisdiction’s Public Information Officer. Distribute the release in April or early May to your local media. You can also post it on your website and use on Twitter, Facebook, LinkedIn and other social media websites.</w:t>
      </w:r>
    </w:p>
    <w:p w14:paraId="05B45937" w14:textId="77777777" w:rsidR="00914992" w:rsidRDefault="00914992" w:rsidP="00914992">
      <w:pPr>
        <w:autoSpaceDE w:val="0"/>
        <w:autoSpaceDN w:val="0"/>
        <w:adjustRightInd w:val="0"/>
        <w:contextualSpacing/>
        <w:rPr>
          <w:rFonts w:asciiTheme="minorHAnsi" w:hAnsiTheme="minorHAnsi" w:cs="TimesNewRoman,Italic"/>
          <w:i/>
          <w:i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914992" w14:paraId="4A28A9B4" w14:textId="77777777" w:rsidTr="00CB7820">
        <w:tc>
          <w:tcPr>
            <w:tcW w:w="4788" w:type="dxa"/>
          </w:tcPr>
          <w:p w14:paraId="72CF4687" w14:textId="77777777" w:rsidR="00914992" w:rsidRDefault="00914992" w:rsidP="00CB7820">
            <w:pPr>
              <w:contextualSpacing/>
            </w:pPr>
            <w:r>
              <w:t>For Immediate Release</w:t>
            </w:r>
          </w:p>
        </w:tc>
        <w:tc>
          <w:tcPr>
            <w:tcW w:w="4788" w:type="dxa"/>
          </w:tcPr>
          <w:p w14:paraId="14D1A80D" w14:textId="77777777" w:rsidR="00914992" w:rsidRDefault="00914992" w:rsidP="00CB7820">
            <w:pPr>
              <w:contextualSpacing/>
              <w:jc w:val="right"/>
            </w:pPr>
            <w:r>
              <w:t>C</w:t>
            </w:r>
            <w:r w:rsidRPr="00103319">
              <w:t xml:space="preserve">ontact: </w:t>
            </w:r>
            <w:r>
              <w:t>Name Here</w:t>
            </w:r>
          </w:p>
        </w:tc>
      </w:tr>
      <w:tr w:rsidR="00914992" w14:paraId="4336AE6E" w14:textId="77777777" w:rsidTr="00CB7820">
        <w:tc>
          <w:tcPr>
            <w:tcW w:w="4788" w:type="dxa"/>
          </w:tcPr>
          <w:p w14:paraId="150333F6" w14:textId="67C84E00" w:rsidR="00914992" w:rsidRPr="00635788" w:rsidRDefault="00914992" w:rsidP="00B44A58">
            <w:pPr>
              <w:contextualSpacing/>
            </w:pPr>
            <w:r>
              <w:rPr>
                <w:rFonts w:cs="Arial"/>
              </w:rPr>
              <w:t>Month Day</w:t>
            </w:r>
            <w:r w:rsidRPr="00635788">
              <w:rPr>
                <w:rFonts w:cs="Arial"/>
              </w:rPr>
              <w:t>, 20</w:t>
            </w:r>
            <w:r w:rsidR="002E10D6">
              <w:rPr>
                <w:rFonts w:cs="Arial"/>
              </w:rPr>
              <w:t>20</w:t>
            </w:r>
          </w:p>
        </w:tc>
        <w:tc>
          <w:tcPr>
            <w:tcW w:w="4788" w:type="dxa"/>
          </w:tcPr>
          <w:p w14:paraId="36ED287A" w14:textId="77777777" w:rsidR="00914992" w:rsidRDefault="00914992" w:rsidP="00CB7820">
            <w:pPr>
              <w:contextualSpacing/>
              <w:jc w:val="right"/>
            </w:pPr>
            <w:r>
              <w:rPr>
                <w:rFonts w:cs="Arial"/>
              </w:rPr>
              <w:t>Contact Phone Number</w:t>
            </w:r>
          </w:p>
        </w:tc>
      </w:tr>
      <w:tr w:rsidR="00914992" w14:paraId="42F771F5" w14:textId="77777777" w:rsidTr="00CB7820">
        <w:tc>
          <w:tcPr>
            <w:tcW w:w="4788" w:type="dxa"/>
          </w:tcPr>
          <w:p w14:paraId="23CE9132" w14:textId="77777777" w:rsidR="00914992" w:rsidRDefault="00914992" w:rsidP="00CB7820">
            <w:pPr>
              <w:contextualSpacing/>
            </w:pPr>
            <w:r>
              <w:t>Website URL</w:t>
            </w:r>
          </w:p>
        </w:tc>
        <w:tc>
          <w:tcPr>
            <w:tcW w:w="4788" w:type="dxa"/>
          </w:tcPr>
          <w:p w14:paraId="46A4FFD5" w14:textId="77777777" w:rsidR="00914992" w:rsidRDefault="00914992" w:rsidP="00CB7820">
            <w:pPr>
              <w:contextualSpacing/>
              <w:jc w:val="right"/>
            </w:pPr>
            <w:r>
              <w:t>Contact Email</w:t>
            </w:r>
          </w:p>
        </w:tc>
      </w:tr>
    </w:tbl>
    <w:p w14:paraId="29DBAD34" w14:textId="77777777" w:rsidR="00914992" w:rsidRPr="00914992" w:rsidRDefault="00914992" w:rsidP="00914992">
      <w:pPr>
        <w:autoSpaceDE w:val="0"/>
        <w:autoSpaceDN w:val="0"/>
        <w:adjustRightInd w:val="0"/>
        <w:contextualSpacing/>
        <w:rPr>
          <w:rFonts w:asciiTheme="minorHAnsi" w:hAnsiTheme="minorHAnsi" w:cs="TimesNewRoman,Italic"/>
          <w:iCs/>
          <w:color w:val="000000"/>
          <w:sz w:val="22"/>
          <w:szCs w:val="22"/>
        </w:rPr>
      </w:pPr>
    </w:p>
    <w:p w14:paraId="6B907EA0" w14:textId="77777777" w:rsidR="00BE65F5" w:rsidRPr="008835B8" w:rsidRDefault="00BE65F5" w:rsidP="00914992">
      <w:pPr>
        <w:autoSpaceDE w:val="0"/>
        <w:autoSpaceDN w:val="0"/>
        <w:adjustRightInd w:val="0"/>
        <w:contextualSpacing/>
        <w:rPr>
          <w:rFonts w:asciiTheme="minorHAnsi" w:hAnsiTheme="minorHAnsi" w:cs="TimesNewRoman,Italic"/>
          <w:i/>
          <w:iCs/>
          <w:color w:val="000000"/>
          <w:sz w:val="22"/>
          <w:szCs w:val="22"/>
        </w:rPr>
      </w:pPr>
      <w:r w:rsidRPr="008835B8">
        <w:rPr>
          <w:rFonts w:asciiTheme="minorHAnsi" w:hAnsiTheme="minorHAnsi" w:cs="TimesNewRoman,Italic"/>
          <w:i/>
          <w:iCs/>
          <w:color w:val="000000"/>
          <w:sz w:val="22"/>
          <w:szCs w:val="22"/>
        </w:rPr>
        <w:t xml:space="preserve"> </w:t>
      </w:r>
    </w:p>
    <w:p w14:paraId="2156BF0E" w14:textId="6DD15500" w:rsidR="00512483" w:rsidRPr="008835B8" w:rsidRDefault="000D63A9" w:rsidP="00914992">
      <w:pPr>
        <w:autoSpaceDE w:val="0"/>
        <w:autoSpaceDN w:val="0"/>
        <w:adjustRightInd w:val="0"/>
        <w:contextualSpacing/>
        <w:jc w:val="center"/>
        <w:rPr>
          <w:rFonts w:asciiTheme="minorHAnsi" w:hAnsiTheme="minorHAnsi" w:cs="TimesNewRoman,Bold"/>
          <w:b/>
          <w:bCs/>
          <w:color w:val="000000"/>
          <w:sz w:val="36"/>
          <w:szCs w:val="36"/>
        </w:rPr>
      </w:pPr>
      <w:r w:rsidRPr="008835B8">
        <w:rPr>
          <w:rFonts w:asciiTheme="minorHAnsi" w:hAnsiTheme="minorHAnsi" w:cs="TimesNewRoman,BoldItalic"/>
          <w:b/>
          <w:bCs/>
          <w:i/>
          <w:iCs/>
          <w:color w:val="000000"/>
          <w:sz w:val="36"/>
          <w:szCs w:val="36"/>
        </w:rPr>
        <w:t>(</w:t>
      </w:r>
      <w:r w:rsidR="00012C28" w:rsidRPr="008835B8">
        <w:rPr>
          <w:rFonts w:asciiTheme="minorHAnsi" w:hAnsiTheme="minorHAnsi" w:cs="TimesNewRoman,BoldItalic"/>
          <w:b/>
          <w:bCs/>
          <w:i/>
          <w:iCs/>
          <w:color w:val="000000"/>
          <w:sz w:val="36"/>
          <w:szCs w:val="36"/>
        </w:rPr>
        <w:t>Jurisdiction</w:t>
      </w:r>
      <w:r w:rsidR="00512483" w:rsidRPr="008835B8">
        <w:rPr>
          <w:rFonts w:asciiTheme="minorHAnsi" w:hAnsiTheme="minorHAnsi" w:cs="TimesNewRoman,BoldItalic"/>
          <w:b/>
          <w:bCs/>
          <w:i/>
          <w:iCs/>
          <w:color w:val="000000"/>
          <w:sz w:val="36"/>
          <w:szCs w:val="36"/>
        </w:rPr>
        <w:t xml:space="preserve"> name</w:t>
      </w:r>
      <w:r w:rsidR="001627EA">
        <w:rPr>
          <w:rFonts w:asciiTheme="minorHAnsi" w:hAnsiTheme="minorHAnsi" w:cs="TimesNewRoman,Bold"/>
          <w:b/>
          <w:bCs/>
          <w:color w:val="000000"/>
          <w:sz w:val="36"/>
          <w:szCs w:val="36"/>
        </w:rPr>
        <w:t xml:space="preserve">) </w:t>
      </w:r>
      <w:r w:rsidR="002E10D6">
        <w:rPr>
          <w:rFonts w:asciiTheme="minorHAnsi" w:hAnsiTheme="minorHAnsi" w:cs="TimesNewRoman,Bold"/>
          <w:b/>
          <w:bCs/>
          <w:color w:val="000000"/>
          <w:sz w:val="36"/>
          <w:szCs w:val="36"/>
        </w:rPr>
        <w:t>joins</w:t>
      </w:r>
      <w:r w:rsidR="00715BC5">
        <w:rPr>
          <w:rFonts w:asciiTheme="minorHAnsi" w:hAnsiTheme="minorHAnsi" w:cs="TimesNewRoman,Bold"/>
          <w:b/>
          <w:bCs/>
          <w:color w:val="000000"/>
          <w:sz w:val="36"/>
          <w:szCs w:val="36"/>
        </w:rPr>
        <w:t xml:space="preserve"> International Code Council for </w:t>
      </w:r>
      <w:r w:rsidR="000652B4">
        <w:rPr>
          <w:rFonts w:asciiTheme="minorHAnsi" w:hAnsiTheme="minorHAnsi" w:cs="TimesNewRoman,Bold"/>
          <w:b/>
          <w:bCs/>
          <w:color w:val="000000"/>
          <w:sz w:val="36"/>
          <w:szCs w:val="36"/>
        </w:rPr>
        <w:t xml:space="preserve">the celebration of </w:t>
      </w:r>
      <w:r w:rsidR="002E10D6">
        <w:rPr>
          <w:rFonts w:asciiTheme="minorHAnsi" w:hAnsiTheme="minorHAnsi" w:cs="TimesNewRoman,Bold"/>
          <w:b/>
          <w:bCs/>
          <w:color w:val="000000"/>
          <w:sz w:val="36"/>
          <w:szCs w:val="36"/>
        </w:rPr>
        <w:t xml:space="preserve">Building Safety Month </w:t>
      </w:r>
      <w:r w:rsidR="00C061B7">
        <w:rPr>
          <w:rFonts w:asciiTheme="minorHAnsi" w:hAnsiTheme="minorHAnsi" w:cs="TimesNewRoman,Bold"/>
          <w:b/>
          <w:bCs/>
          <w:color w:val="000000"/>
          <w:sz w:val="36"/>
          <w:szCs w:val="36"/>
        </w:rPr>
        <w:t>2020</w:t>
      </w:r>
    </w:p>
    <w:p w14:paraId="17EC4A8A" w14:textId="1D6B2DFA" w:rsidR="005D4F70" w:rsidRPr="001627EA" w:rsidRDefault="002E10D6" w:rsidP="00914992">
      <w:pPr>
        <w:autoSpaceDE w:val="0"/>
        <w:autoSpaceDN w:val="0"/>
        <w:adjustRightInd w:val="0"/>
        <w:contextualSpacing/>
        <w:jc w:val="center"/>
        <w:rPr>
          <w:rFonts w:asciiTheme="minorHAnsi" w:hAnsiTheme="minorHAnsi" w:cs="TimesNewRoman"/>
          <w:i/>
          <w:color w:val="000000"/>
          <w:sz w:val="28"/>
          <w:szCs w:val="28"/>
        </w:rPr>
      </w:pPr>
      <w:r>
        <w:rPr>
          <w:rFonts w:asciiTheme="minorHAnsi" w:hAnsiTheme="minorHAnsi" w:cs="TimesNewRoman"/>
          <w:i/>
          <w:color w:val="000000"/>
          <w:sz w:val="28"/>
          <w:szCs w:val="28"/>
        </w:rPr>
        <w:t>(</w:t>
      </w:r>
      <w:r w:rsidR="001627EA" w:rsidRPr="001627EA">
        <w:rPr>
          <w:rFonts w:asciiTheme="minorHAnsi" w:hAnsiTheme="minorHAnsi" w:cs="TimesNewRoman"/>
          <w:i/>
          <w:color w:val="000000"/>
          <w:sz w:val="28"/>
          <w:szCs w:val="28"/>
        </w:rPr>
        <w:t xml:space="preserve">Insert subtitle about your local event/activities – ex. </w:t>
      </w:r>
      <w:r w:rsidR="001627EA">
        <w:rPr>
          <w:rFonts w:asciiTheme="minorHAnsi" w:hAnsiTheme="minorHAnsi" w:cs="TimesNewRoman"/>
          <w:i/>
          <w:color w:val="000000"/>
          <w:sz w:val="28"/>
          <w:szCs w:val="28"/>
        </w:rPr>
        <w:t>City XYZ is hosting a c</w:t>
      </w:r>
      <w:r w:rsidR="001627EA" w:rsidRPr="001627EA">
        <w:rPr>
          <w:rFonts w:asciiTheme="minorHAnsi" w:hAnsiTheme="minorHAnsi" w:cs="TimesNewRoman"/>
          <w:i/>
          <w:color w:val="000000"/>
          <w:sz w:val="28"/>
          <w:szCs w:val="28"/>
        </w:rPr>
        <w:t>ookout on May XX at City Ha</w:t>
      </w:r>
      <w:r>
        <w:rPr>
          <w:rFonts w:asciiTheme="minorHAnsi" w:hAnsiTheme="minorHAnsi" w:cs="TimesNewRoman"/>
          <w:i/>
          <w:color w:val="000000"/>
          <w:sz w:val="28"/>
          <w:szCs w:val="28"/>
        </w:rPr>
        <w:t>ll to promote building safety and resilience</w:t>
      </w:r>
      <w:r w:rsidR="001627EA" w:rsidRPr="001627EA">
        <w:rPr>
          <w:rFonts w:asciiTheme="minorHAnsi" w:hAnsiTheme="minorHAnsi" w:cs="TimesNewRoman"/>
          <w:i/>
          <w:color w:val="000000"/>
          <w:sz w:val="28"/>
          <w:szCs w:val="28"/>
        </w:rPr>
        <w:t>)</w:t>
      </w:r>
    </w:p>
    <w:p w14:paraId="5EF44A6D" w14:textId="77777777" w:rsidR="005146F4" w:rsidRPr="00752989" w:rsidRDefault="005146F4" w:rsidP="00914992">
      <w:pPr>
        <w:autoSpaceDE w:val="0"/>
        <w:autoSpaceDN w:val="0"/>
        <w:adjustRightInd w:val="0"/>
        <w:contextualSpacing/>
        <w:jc w:val="center"/>
        <w:rPr>
          <w:rFonts w:asciiTheme="minorHAnsi" w:hAnsiTheme="minorHAnsi" w:cs="TimesNewRoman,Bold"/>
          <w:b/>
          <w:bCs/>
          <w:i/>
          <w:color w:val="000000"/>
          <w:sz w:val="28"/>
          <w:szCs w:val="28"/>
        </w:rPr>
      </w:pPr>
    </w:p>
    <w:p w14:paraId="0DCA8284" w14:textId="27689B43" w:rsidR="00C061B7" w:rsidRPr="0072121C" w:rsidRDefault="00914992" w:rsidP="001627EA">
      <w:pPr>
        <w:autoSpaceDE w:val="0"/>
        <w:autoSpaceDN w:val="0"/>
        <w:adjustRightInd w:val="0"/>
        <w:spacing w:after="240"/>
        <w:contextualSpacing/>
        <w:rPr>
          <w:rFonts w:asciiTheme="minorHAnsi" w:hAnsiTheme="minorHAnsi" w:cstheme="minorHAnsi"/>
        </w:rPr>
      </w:pPr>
      <w:r w:rsidRPr="00914992">
        <w:rPr>
          <w:rFonts w:asciiTheme="minorHAnsi" w:hAnsiTheme="minorHAnsi" w:cs="TimesNewRoman"/>
          <w:b/>
          <w:color w:val="000000"/>
        </w:rPr>
        <w:t>CITY, STATE –</w:t>
      </w:r>
      <w:r>
        <w:rPr>
          <w:rFonts w:asciiTheme="minorHAnsi" w:hAnsiTheme="minorHAnsi" w:cs="TimesNewRoman"/>
          <w:color w:val="000000"/>
        </w:rPr>
        <w:t xml:space="preserve"> </w:t>
      </w:r>
      <w:r w:rsidR="00975843" w:rsidRPr="00C061B7">
        <w:rPr>
          <w:rFonts w:asciiTheme="minorHAnsi" w:hAnsiTheme="minorHAnsi" w:cstheme="minorHAnsi"/>
          <w:color w:val="000000"/>
        </w:rPr>
        <w:t>In May 20</w:t>
      </w:r>
      <w:r w:rsidR="002E10D6" w:rsidRPr="00C061B7">
        <w:rPr>
          <w:rFonts w:asciiTheme="minorHAnsi" w:hAnsiTheme="minorHAnsi" w:cstheme="minorHAnsi"/>
          <w:color w:val="000000"/>
        </w:rPr>
        <w:t>20</w:t>
      </w:r>
      <w:r w:rsidR="00975843" w:rsidRPr="00C061B7">
        <w:rPr>
          <w:rFonts w:asciiTheme="minorHAnsi" w:hAnsiTheme="minorHAnsi" w:cstheme="minorHAnsi"/>
          <w:color w:val="000000"/>
        </w:rPr>
        <w:t xml:space="preserve">, </w:t>
      </w:r>
      <w:r w:rsidR="001627EA" w:rsidRPr="00C061B7">
        <w:rPr>
          <w:rFonts w:asciiTheme="minorHAnsi" w:hAnsiTheme="minorHAnsi" w:cstheme="minorHAnsi"/>
          <w:b/>
          <w:bCs/>
          <w:i/>
          <w:iCs/>
          <w:color w:val="000000"/>
        </w:rPr>
        <w:t>(N</w:t>
      </w:r>
      <w:r w:rsidR="00BE1ADE" w:rsidRPr="00C061B7">
        <w:rPr>
          <w:rFonts w:asciiTheme="minorHAnsi" w:hAnsiTheme="minorHAnsi" w:cstheme="minorHAnsi"/>
          <w:b/>
          <w:bCs/>
          <w:i/>
          <w:iCs/>
          <w:color w:val="000000"/>
        </w:rPr>
        <w:t>ame of jurisdiction and department</w:t>
      </w:r>
      <w:r w:rsidR="003943E7" w:rsidRPr="00C061B7">
        <w:rPr>
          <w:rFonts w:asciiTheme="minorHAnsi" w:hAnsiTheme="minorHAnsi" w:cstheme="minorHAnsi"/>
          <w:b/>
          <w:bCs/>
          <w:i/>
          <w:iCs/>
          <w:color w:val="000000"/>
        </w:rPr>
        <w:t>)</w:t>
      </w:r>
      <w:r w:rsidR="003943E7" w:rsidRPr="00C061B7">
        <w:rPr>
          <w:rFonts w:asciiTheme="minorHAnsi" w:hAnsiTheme="minorHAnsi" w:cstheme="minorHAnsi"/>
          <w:bCs/>
          <w:iCs/>
          <w:color w:val="000000"/>
        </w:rPr>
        <w:t xml:space="preserve"> </w:t>
      </w:r>
      <w:r w:rsidR="002E10D6" w:rsidRPr="0072121C">
        <w:rPr>
          <w:rFonts w:asciiTheme="minorHAnsi" w:hAnsiTheme="minorHAnsi" w:cstheme="minorHAnsi"/>
          <w:bCs/>
          <w:iCs/>
          <w:color w:val="000000"/>
        </w:rPr>
        <w:t xml:space="preserve">will </w:t>
      </w:r>
      <w:r w:rsidR="003943E7" w:rsidRPr="0072121C">
        <w:rPr>
          <w:rFonts w:asciiTheme="minorHAnsi" w:hAnsiTheme="minorHAnsi" w:cstheme="minorHAnsi"/>
          <w:bCs/>
          <w:iCs/>
          <w:color w:val="000000"/>
        </w:rPr>
        <w:t>participat</w:t>
      </w:r>
      <w:r w:rsidR="002E10D6" w:rsidRPr="0072121C">
        <w:rPr>
          <w:rFonts w:asciiTheme="minorHAnsi" w:hAnsiTheme="minorHAnsi" w:cstheme="minorHAnsi"/>
          <w:bCs/>
          <w:iCs/>
          <w:color w:val="000000"/>
        </w:rPr>
        <w:t>e</w:t>
      </w:r>
      <w:r w:rsidR="003943E7" w:rsidRPr="0072121C">
        <w:rPr>
          <w:rFonts w:asciiTheme="minorHAnsi" w:hAnsiTheme="minorHAnsi" w:cstheme="minorHAnsi"/>
          <w:bCs/>
          <w:iCs/>
          <w:color w:val="000000"/>
        </w:rPr>
        <w:t xml:space="preserve"> in the </w:t>
      </w:r>
      <w:r w:rsidR="002E10D6" w:rsidRPr="0072121C">
        <w:rPr>
          <w:rFonts w:asciiTheme="minorHAnsi" w:hAnsiTheme="minorHAnsi" w:cstheme="minorHAnsi"/>
          <w:bCs/>
          <w:iCs/>
          <w:color w:val="000000"/>
        </w:rPr>
        <w:t>40</w:t>
      </w:r>
      <w:r w:rsidR="003943E7" w:rsidRPr="0072121C">
        <w:rPr>
          <w:rFonts w:asciiTheme="minorHAnsi" w:hAnsiTheme="minorHAnsi" w:cstheme="minorHAnsi"/>
          <w:bCs/>
          <w:iCs/>
          <w:color w:val="000000"/>
          <w:vertAlign w:val="superscript"/>
        </w:rPr>
        <w:t>th</w:t>
      </w:r>
      <w:r w:rsidR="003943E7" w:rsidRPr="0072121C">
        <w:rPr>
          <w:rFonts w:asciiTheme="minorHAnsi" w:hAnsiTheme="minorHAnsi" w:cstheme="minorHAnsi"/>
          <w:bCs/>
          <w:iCs/>
          <w:color w:val="000000"/>
        </w:rPr>
        <w:t xml:space="preserve"> annual Building Safety Month, a worldwide campaign presented by the International Code Council, its </w:t>
      </w:r>
      <w:r w:rsidR="003943E7" w:rsidRPr="0072121C">
        <w:rPr>
          <w:rFonts w:asciiTheme="minorHAnsi" w:hAnsiTheme="minorHAnsi" w:cstheme="minorHAnsi"/>
        </w:rPr>
        <w:t xml:space="preserve">members and partners to promote building safety. </w:t>
      </w:r>
      <w:r w:rsidR="00C061B7" w:rsidRPr="0072121C">
        <w:rPr>
          <w:rFonts w:asciiTheme="minorHAnsi" w:hAnsiTheme="minorHAnsi" w:cstheme="minorHAnsi"/>
        </w:rPr>
        <w:t>This year’s campaign</w:t>
      </w:r>
      <w:r w:rsidR="006776A4" w:rsidRPr="0072121C">
        <w:rPr>
          <w:rFonts w:asciiTheme="minorHAnsi" w:hAnsiTheme="minorHAnsi" w:cstheme="minorHAnsi"/>
        </w:rPr>
        <w:t>,</w:t>
      </w:r>
      <w:r w:rsidR="00C061B7" w:rsidRPr="0072121C">
        <w:rPr>
          <w:rFonts w:asciiTheme="minorHAnsi" w:hAnsiTheme="minorHAnsi" w:cstheme="minorHAnsi"/>
        </w:rPr>
        <w:t xml:space="preserve"> “Safer Buildings, Safer Communities, Safer World,” </w:t>
      </w:r>
      <w:r w:rsidR="000652B4" w:rsidRPr="0072121C">
        <w:rPr>
          <w:rFonts w:asciiTheme="minorHAnsi" w:hAnsiTheme="minorHAnsi" w:cstheme="minorHAnsi"/>
        </w:rPr>
        <w:t>highlights</w:t>
      </w:r>
      <w:r w:rsidR="00C061B7" w:rsidRPr="0072121C">
        <w:rPr>
          <w:rFonts w:asciiTheme="minorHAnsi" w:hAnsiTheme="minorHAnsi" w:cstheme="minorHAnsi"/>
        </w:rPr>
        <w:t xml:space="preserve"> the importance of building codes for providing a strong and resilient built environment, and regularly updated codes that ensure that communities are protected in the face of disasters.</w:t>
      </w:r>
    </w:p>
    <w:p w14:paraId="7319120F" w14:textId="23D6B68C" w:rsidR="006776A4" w:rsidRPr="0072121C" w:rsidRDefault="006776A4" w:rsidP="001627EA">
      <w:pPr>
        <w:autoSpaceDE w:val="0"/>
        <w:autoSpaceDN w:val="0"/>
        <w:adjustRightInd w:val="0"/>
        <w:spacing w:after="240"/>
        <w:contextualSpacing/>
        <w:rPr>
          <w:rFonts w:asciiTheme="minorHAnsi" w:hAnsiTheme="minorHAnsi" w:cstheme="minorHAnsi"/>
        </w:rPr>
      </w:pPr>
    </w:p>
    <w:p w14:paraId="2D948734" w14:textId="15FDC872" w:rsidR="0072121C" w:rsidRPr="0072121C" w:rsidRDefault="00E1167E" w:rsidP="00914992">
      <w:pPr>
        <w:autoSpaceDE w:val="0"/>
        <w:autoSpaceDN w:val="0"/>
        <w:adjustRightInd w:val="0"/>
        <w:spacing w:after="240"/>
        <w:contextualSpacing/>
        <w:rPr>
          <w:rFonts w:asciiTheme="minorHAnsi" w:hAnsiTheme="minorHAnsi" w:cstheme="minorHAnsi"/>
          <w:color w:val="000000"/>
        </w:rPr>
      </w:pPr>
      <w:r>
        <w:rPr>
          <w:rFonts w:asciiTheme="minorHAnsi" w:hAnsiTheme="minorHAnsi" w:cstheme="minorHAnsi"/>
          <w:color w:val="000000"/>
        </w:rPr>
        <w:t xml:space="preserve">As we prepare ourselves for the increased severity and frequency of </w:t>
      </w:r>
      <w:r w:rsidR="0072121C" w:rsidRPr="0072121C">
        <w:rPr>
          <w:rFonts w:asciiTheme="minorHAnsi" w:hAnsiTheme="minorHAnsi" w:cstheme="minorHAnsi"/>
          <w:color w:val="000000"/>
        </w:rPr>
        <w:t>natural disasters</w:t>
      </w:r>
      <w:r>
        <w:rPr>
          <w:rFonts w:asciiTheme="minorHAnsi" w:hAnsiTheme="minorHAnsi" w:cstheme="minorHAnsi"/>
          <w:color w:val="000000"/>
        </w:rPr>
        <w:t>,</w:t>
      </w:r>
      <w:r w:rsidR="0072121C" w:rsidRPr="0072121C">
        <w:rPr>
          <w:rFonts w:asciiTheme="minorHAnsi" w:hAnsiTheme="minorHAnsi" w:cstheme="minorHAnsi"/>
          <w:color w:val="000000"/>
        </w:rPr>
        <w:t xml:space="preserve"> building safety is even more important. </w:t>
      </w:r>
      <w:r w:rsidR="006776A4" w:rsidRPr="0072121C">
        <w:rPr>
          <w:rFonts w:asciiTheme="minorHAnsi" w:hAnsiTheme="minorHAnsi" w:cstheme="minorHAnsi"/>
        </w:rPr>
        <w:t xml:space="preserve">Disaster mitigation through the adoption and enforcement of building codes is </w:t>
      </w:r>
      <w:r w:rsidR="0072121C">
        <w:rPr>
          <w:rFonts w:asciiTheme="minorHAnsi" w:hAnsiTheme="minorHAnsi" w:cstheme="minorHAnsi"/>
        </w:rPr>
        <w:t>o</w:t>
      </w:r>
      <w:r w:rsidR="006776A4" w:rsidRPr="0072121C">
        <w:rPr>
          <w:rFonts w:asciiTheme="minorHAnsi" w:hAnsiTheme="minorHAnsi" w:cstheme="minorHAnsi"/>
        </w:rPr>
        <w:t xml:space="preserve">ne of the best ways for communities to prepare and protect </w:t>
      </w:r>
      <w:r w:rsidR="00CF6B8B" w:rsidRPr="0072121C">
        <w:rPr>
          <w:rFonts w:asciiTheme="minorHAnsi" w:hAnsiTheme="minorHAnsi" w:cstheme="minorHAnsi"/>
        </w:rPr>
        <w:t xml:space="preserve">against </w:t>
      </w:r>
      <w:r>
        <w:rPr>
          <w:rFonts w:asciiTheme="minorHAnsi" w:hAnsiTheme="minorHAnsi" w:cstheme="minorHAnsi"/>
        </w:rPr>
        <w:t xml:space="preserve">future </w:t>
      </w:r>
      <w:r w:rsidR="006776A4" w:rsidRPr="0072121C">
        <w:rPr>
          <w:rFonts w:asciiTheme="minorHAnsi" w:hAnsiTheme="minorHAnsi" w:cstheme="minorHAnsi"/>
        </w:rPr>
        <w:t>disaster</w:t>
      </w:r>
      <w:r w:rsidR="00CF6B8B" w:rsidRPr="0072121C">
        <w:rPr>
          <w:rFonts w:asciiTheme="minorHAnsi" w:hAnsiTheme="minorHAnsi" w:cstheme="minorHAnsi"/>
        </w:rPr>
        <w:t>s</w:t>
      </w:r>
      <w:r w:rsidR="006810F5" w:rsidRPr="0072121C">
        <w:rPr>
          <w:rFonts w:asciiTheme="minorHAnsi" w:hAnsiTheme="minorHAnsi" w:cstheme="minorHAnsi"/>
        </w:rPr>
        <w:t xml:space="preserve">. </w:t>
      </w:r>
      <w:r w:rsidR="003943E7" w:rsidRPr="0072121C">
        <w:rPr>
          <w:rFonts w:asciiTheme="minorHAnsi" w:hAnsiTheme="minorHAnsi" w:cstheme="minorHAnsi"/>
          <w:color w:val="000000"/>
        </w:rPr>
        <w:t>Homes and buildings that are built in compliance with building safety code</w:t>
      </w:r>
      <w:r w:rsidR="007A51AE">
        <w:rPr>
          <w:rFonts w:asciiTheme="minorHAnsi" w:hAnsiTheme="minorHAnsi" w:cstheme="minorHAnsi"/>
          <w:color w:val="000000"/>
        </w:rPr>
        <w:t>s</w:t>
      </w:r>
      <w:r w:rsidR="007A51AE" w:rsidRPr="0072121C">
        <w:rPr>
          <w:rFonts w:asciiTheme="minorHAnsi" w:hAnsiTheme="minorHAnsi" w:cstheme="minorHAnsi"/>
        </w:rPr>
        <w:t xml:space="preserve"> and the officials who enforce t</w:t>
      </w:r>
      <w:r w:rsidR="007A51AE">
        <w:rPr>
          <w:rFonts w:asciiTheme="minorHAnsi" w:hAnsiTheme="minorHAnsi" w:cstheme="minorHAnsi"/>
        </w:rPr>
        <w:t>he codes</w:t>
      </w:r>
      <w:r w:rsidR="007A51AE" w:rsidRPr="0072121C">
        <w:rPr>
          <w:rFonts w:asciiTheme="minorHAnsi" w:hAnsiTheme="minorHAnsi" w:cstheme="minorHAnsi"/>
        </w:rPr>
        <w:t xml:space="preserve"> are essential </w:t>
      </w:r>
      <w:r w:rsidR="007A51AE">
        <w:rPr>
          <w:rFonts w:asciiTheme="minorHAnsi" w:hAnsiTheme="minorHAnsi" w:cstheme="minorHAnsi"/>
        </w:rPr>
        <w:t>to helping communities</w:t>
      </w:r>
      <w:r w:rsidR="003943E7" w:rsidRPr="0072121C">
        <w:rPr>
          <w:rFonts w:asciiTheme="minorHAnsi" w:hAnsiTheme="minorHAnsi" w:cstheme="minorHAnsi"/>
          <w:color w:val="000000"/>
        </w:rPr>
        <w:t xml:space="preserve"> minimize the risks of death, injury and property damage</w:t>
      </w:r>
      <w:r w:rsidR="007A51AE">
        <w:rPr>
          <w:rFonts w:asciiTheme="minorHAnsi" w:hAnsiTheme="minorHAnsi" w:cstheme="minorHAnsi"/>
          <w:color w:val="000000"/>
        </w:rPr>
        <w:t xml:space="preserve"> in the event of a disaster.</w:t>
      </w:r>
    </w:p>
    <w:p w14:paraId="650E4A64" w14:textId="77777777" w:rsidR="00975843" w:rsidRDefault="00975843" w:rsidP="00914992">
      <w:pPr>
        <w:autoSpaceDE w:val="0"/>
        <w:autoSpaceDN w:val="0"/>
        <w:adjustRightInd w:val="0"/>
        <w:spacing w:after="240"/>
        <w:contextualSpacing/>
        <w:rPr>
          <w:rFonts w:asciiTheme="minorHAnsi" w:hAnsiTheme="minorHAnsi" w:cs="TimesNewRoman"/>
          <w:color w:val="000000"/>
        </w:rPr>
      </w:pPr>
    </w:p>
    <w:p w14:paraId="054F6BCE" w14:textId="5848FDFD" w:rsidR="007A51AE" w:rsidRPr="007A51AE" w:rsidRDefault="003943E7" w:rsidP="007A51AE">
      <w:pPr>
        <w:rPr>
          <w:rFonts w:asciiTheme="minorHAnsi" w:hAnsiTheme="minorHAnsi" w:cstheme="minorHAnsi"/>
        </w:rPr>
      </w:pPr>
      <w:r w:rsidRPr="007A51AE">
        <w:rPr>
          <w:rFonts w:asciiTheme="minorHAnsi" w:hAnsiTheme="minorHAnsi" w:cstheme="minorHAnsi"/>
        </w:rPr>
        <w:t xml:space="preserve">This year’s </w:t>
      </w:r>
      <w:r w:rsidR="007A51AE">
        <w:rPr>
          <w:rFonts w:asciiTheme="minorHAnsi" w:hAnsiTheme="minorHAnsi" w:cstheme="minorHAnsi"/>
        </w:rPr>
        <w:t xml:space="preserve">campaign </w:t>
      </w:r>
      <w:r w:rsidRPr="007A51AE">
        <w:rPr>
          <w:rFonts w:asciiTheme="minorHAnsi" w:hAnsiTheme="minorHAnsi" w:cstheme="minorHAnsi"/>
        </w:rPr>
        <w:t xml:space="preserve">themes are: </w:t>
      </w:r>
      <w:r w:rsidR="007A51AE" w:rsidRPr="007A51AE">
        <w:rPr>
          <w:rFonts w:asciiTheme="minorHAnsi" w:hAnsiTheme="minorHAnsi" w:cstheme="minorHAnsi"/>
        </w:rPr>
        <w:t>Week One, May 1-10, Disaster Preparedness; Week Two, May 11-17, Water Safety; Week Three, May 18-24, Resiliency. Sustainability. Innovation.; and Week Four, May 25-31, Training the Next Generation.</w:t>
      </w:r>
    </w:p>
    <w:p w14:paraId="066DFA7F" w14:textId="49707B7F" w:rsidR="001627EA" w:rsidRDefault="001627EA" w:rsidP="00914992">
      <w:pPr>
        <w:autoSpaceDE w:val="0"/>
        <w:autoSpaceDN w:val="0"/>
        <w:adjustRightInd w:val="0"/>
        <w:spacing w:after="240"/>
        <w:contextualSpacing/>
        <w:rPr>
          <w:rFonts w:asciiTheme="minorHAnsi" w:hAnsiTheme="minorHAnsi" w:cs="TimesNewRoman"/>
          <w:color w:val="000000"/>
        </w:rPr>
      </w:pPr>
    </w:p>
    <w:p w14:paraId="7D695534" w14:textId="7C84D979" w:rsidR="00627D88" w:rsidRDefault="00627D88" w:rsidP="00914992">
      <w:pPr>
        <w:autoSpaceDE w:val="0"/>
        <w:autoSpaceDN w:val="0"/>
        <w:adjustRightInd w:val="0"/>
        <w:spacing w:after="240"/>
        <w:contextualSpacing/>
        <w:rPr>
          <w:rFonts w:asciiTheme="minorHAnsi" w:hAnsiTheme="minorHAnsi" w:cs="TimesNewRoman"/>
          <w:color w:val="000000"/>
        </w:rPr>
      </w:pPr>
      <w:r w:rsidRPr="008835B8">
        <w:rPr>
          <w:rFonts w:asciiTheme="minorHAnsi" w:hAnsiTheme="minorHAnsi" w:cs="TimesNewRoman"/>
          <w:color w:val="000000"/>
        </w:rPr>
        <w:t xml:space="preserve">Local events to celebrate Building Safety Month include </w:t>
      </w:r>
      <w:r w:rsidRPr="008835B8">
        <w:rPr>
          <w:rFonts w:asciiTheme="minorHAnsi" w:hAnsiTheme="minorHAnsi" w:cs="TimesNewRoman,BoldItalic"/>
          <w:b/>
          <w:bCs/>
          <w:i/>
          <w:iCs/>
          <w:color w:val="000000"/>
        </w:rPr>
        <w:t>(list any activities you have p</w:t>
      </w:r>
      <w:r w:rsidR="00975843">
        <w:rPr>
          <w:rFonts w:asciiTheme="minorHAnsi" w:hAnsiTheme="minorHAnsi" w:cs="TimesNewRoman,BoldItalic"/>
          <w:b/>
          <w:bCs/>
          <w:i/>
          <w:iCs/>
          <w:color w:val="000000"/>
        </w:rPr>
        <w:t>lanned, including date, time and location</w:t>
      </w:r>
      <w:r w:rsidRPr="008835B8">
        <w:rPr>
          <w:rFonts w:asciiTheme="minorHAnsi" w:hAnsiTheme="minorHAnsi" w:cs="TimesNewRoman,BoldItalic"/>
          <w:b/>
          <w:bCs/>
          <w:i/>
          <w:iCs/>
          <w:color w:val="000000"/>
        </w:rPr>
        <w:t>)</w:t>
      </w:r>
      <w:r w:rsidRPr="008835B8">
        <w:rPr>
          <w:rFonts w:asciiTheme="minorHAnsi" w:hAnsiTheme="minorHAnsi" w:cs="TimesNewRoman"/>
          <w:color w:val="000000"/>
        </w:rPr>
        <w:t xml:space="preserve">. </w:t>
      </w:r>
    </w:p>
    <w:p w14:paraId="7D983E56" w14:textId="7048C8E0" w:rsidR="00914992" w:rsidRDefault="00914992" w:rsidP="00914992">
      <w:pPr>
        <w:autoSpaceDE w:val="0"/>
        <w:autoSpaceDN w:val="0"/>
        <w:adjustRightInd w:val="0"/>
        <w:spacing w:after="240"/>
        <w:contextualSpacing/>
        <w:rPr>
          <w:rFonts w:asciiTheme="minorHAnsi" w:hAnsiTheme="minorHAnsi" w:cs="TimesNewRoman"/>
          <w:color w:val="000000"/>
        </w:rPr>
      </w:pPr>
    </w:p>
    <w:p w14:paraId="3E42784C" w14:textId="6658209C" w:rsidR="000D6487" w:rsidRDefault="003943E7" w:rsidP="000D6487">
      <w:pPr>
        <w:autoSpaceDE w:val="0"/>
        <w:autoSpaceDN w:val="0"/>
        <w:adjustRightInd w:val="0"/>
        <w:spacing w:after="240"/>
        <w:contextualSpacing/>
        <w:rPr>
          <w:rFonts w:asciiTheme="minorHAnsi" w:hAnsiTheme="minorHAnsi" w:cs="TimesNewRoman"/>
          <w:color w:val="000000"/>
        </w:rPr>
      </w:pPr>
      <w:r w:rsidRPr="003943E7">
        <w:rPr>
          <w:rFonts w:asciiTheme="minorHAnsi" w:hAnsiTheme="minorHAnsi" w:cs="TimesNewRoman"/>
          <w:color w:val="000000"/>
        </w:rPr>
        <w:lastRenderedPageBreak/>
        <w:t>“</w:t>
      </w:r>
      <w:r w:rsidR="00F12C58">
        <w:rPr>
          <w:rFonts w:asciiTheme="minorHAnsi" w:hAnsiTheme="minorHAnsi" w:cs="TimesNewRoman"/>
          <w:color w:val="000000"/>
        </w:rPr>
        <w:t>The men and women that serve as</w:t>
      </w:r>
      <w:r w:rsidRPr="003943E7">
        <w:rPr>
          <w:rFonts w:asciiTheme="minorHAnsi" w:hAnsiTheme="minorHAnsi" w:cs="TimesNewRoman"/>
          <w:color w:val="000000"/>
        </w:rPr>
        <w:t xml:space="preserve"> building safety and fire prevention experts</w:t>
      </w:r>
      <w:r w:rsidR="00F12C58">
        <w:rPr>
          <w:rFonts w:asciiTheme="minorHAnsi" w:hAnsiTheme="minorHAnsi" w:cs="TimesNewRoman"/>
          <w:color w:val="000000"/>
        </w:rPr>
        <w:t xml:space="preserve"> are heroes to our communities,” said </w:t>
      </w:r>
      <w:r w:rsidR="00F12C58" w:rsidRPr="00D71709">
        <w:rPr>
          <w:rFonts w:asciiTheme="minorHAnsi" w:hAnsiTheme="minorHAnsi" w:cs="TimesNewRoman"/>
          <w:b/>
          <w:bCs/>
          <w:i/>
          <w:iCs/>
          <w:color w:val="000000"/>
        </w:rPr>
        <w:t>(name of jurisdiction, your title, your first and last name)</w:t>
      </w:r>
      <w:r w:rsidR="00F12C58" w:rsidRPr="003943E7">
        <w:rPr>
          <w:rFonts w:asciiTheme="minorHAnsi" w:hAnsiTheme="minorHAnsi" w:cs="TimesNewRoman"/>
          <w:color w:val="000000"/>
        </w:rPr>
        <w:t xml:space="preserve">. </w:t>
      </w:r>
      <w:r w:rsidR="00F12C58">
        <w:rPr>
          <w:rFonts w:asciiTheme="minorHAnsi" w:hAnsiTheme="minorHAnsi" w:cs="TimesNewRoman"/>
          <w:color w:val="000000"/>
        </w:rPr>
        <w:t xml:space="preserve">“They </w:t>
      </w:r>
      <w:r w:rsidRPr="003943E7">
        <w:rPr>
          <w:rFonts w:asciiTheme="minorHAnsi" w:hAnsiTheme="minorHAnsi" w:cs="TimesNewRoman"/>
          <w:color w:val="000000"/>
        </w:rPr>
        <w:t>inspect buildings and review construction plans to ensure code compliance</w:t>
      </w:r>
      <w:r w:rsidR="00F12C58">
        <w:rPr>
          <w:rFonts w:asciiTheme="minorHAnsi" w:hAnsiTheme="minorHAnsi" w:cs="TimesNewRoman"/>
          <w:color w:val="000000"/>
        </w:rPr>
        <w:t xml:space="preserve"> and</w:t>
      </w:r>
      <w:r w:rsidRPr="003943E7">
        <w:rPr>
          <w:rFonts w:asciiTheme="minorHAnsi" w:hAnsiTheme="minorHAnsi" w:cs="TimesNewRoman"/>
          <w:color w:val="000000"/>
        </w:rPr>
        <w:t xml:space="preserve"> to ensure the places where you live, work and play are safe</w:t>
      </w:r>
      <w:r w:rsidR="00F12C58">
        <w:rPr>
          <w:rFonts w:asciiTheme="minorHAnsi" w:hAnsiTheme="minorHAnsi" w:cs="TimesNewRoman"/>
          <w:color w:val="000000"/>
        </w:rPr>
        <w:t>.”</w:t>
      </w:r>
    </w:p>
    <w:p w14:paraId="6260FFCE" w14:textId="77777777" w:rsidR="000D6487" w:rsidRDefault="000D6487" w:rsidP="00914992">
      <w:pPr>
        <w:autoSpaceDE w:val="0"/>
        <w:autoSpaceDN w:val="0"/>
        <w:adjustRightInd w:val="0"/>
        <w:spacing w:after="240"/>
        <w:contextualSpacing/>
        <w:rPr>
          <w:rFonts w:asciiTheme="minorHAnsi" w:hAnsiTheme="minorHAnsi" w:cs="TimesNewRoman"/>
          <w:color w:val="000000"/>
        </w:rPr>
      </w:pPr>
    </w:p>
    <w:p w14:paraId="74F62E02" w14:textId="7116A8DA" w:rsidR="00914992" w:rsidRDefault="00F12C58" w:rsidP="00914992">
      <w:pPr>
        <w:autoSpaceDE w:val="0"/>
        <w:autoSpaceDN w:val="0"/>
        <w:adjustRightInd w:val="0"/>
        <w:spacing w:after="240"/>
        <w:contextualSpacing/>
        <w:rPr>
          <w:rFonts w:asciiTheme="minorHAnsi" w:hAnsiTheme="minorHAnsi" w:cs="TimesNewRoman"/>
          <w:color w:val="000000"/>
        </w:rPr>
      </w:pPr>
      <w:r>
        <w:rPr>
          <w:rFonts w:asciiTheme="minorHAnsi" w:hAnsiTheme="minorHAnsi" w:cs="TimesNewRoman"/>
          <w:color w:val="000000"/>
        </w:rPr>
        <w:t>With an extensive history dating back to 2200 B.C and the Code of the Hammurabi, king of the Babylonian Empire, b</w:t>
      </w:r>
      <w:r w:rsidR="003943E7" w:rsidRPr="003943E7">
        <w:rPr>
          <w:rFonts w:asciiTheme="minorHAnsi" w:hAnsiTheme="minorHAnsi" w:cs="TimesNewRoman"/>
          <w:color w:val="000000"/>
        </w:rPr>
        <w:t xml:space="preserve">uilding codes have protected the public for thousands of years. The regulation of building construction in the United States </w:t>
      </w:r>
      <w:proofErr w:type="gramStart"/>
      <w:r w:rsidR="003943E7" w:rsidRPr="003943E7">
        <w:rPr>
          <w:rFonts w:asciiTheme="minorHAnsi" w:hAnsiTheme="minorHAnsi" w:cs="TimesNewRoman"/>
          <w:color w:val="000000"/>
        </w:rPr>
        <w:t>dates back to</w:t>
      </w:r>
      <w:proofErr w:type="gramEnd"/>
      <w:r w:rsidR="003943E7" w:rsidRPr="003943E7">
        <w:rPr>
          <w:rFonts w:asciiTheme="minorHAnsi" w:hAnsiTheme="minorHAnsi" w:cs="TimesNewRoman"/>
          <w:color w:val="000000"/>
        </w:rPr>
        <w:t xml:space="preserve"> the 1700s. </w:t>
      </w:r>
      <w:r w:rsidR="000D6487" w:rsidRPr="000D6487">
        <w:rPr>
          <w:rFonts w:asciiTheme="minorHAnsi" w:hAnsiTheme="minorHAnsi" w:cs="TimesNewRoman"/>
          <w:color w:val="000000"/>
        </w:rPr>
        <w:t>T</w:t>
      </w:r>
      <w:r w:rsidR="000D6487">
        <w:rPr>
          <w:rFonts w:asciiTheme="minorHAnsi" w:hAnsiTheme="minorHAnsi" w:cs="TimesNewRoman"/>
          <w:color w:val="000000"/>
        </w:rPr>
        <w:t xml:space="preserve">oday, </w:t>
      </w:r>
      <w:hyperlink r:id="rId10" w:history="1">
        <w:r w:rsidR="000D6487" w:rsidRPr="000D6487">
          <w:rPr>
            <w:rStyle w:val="Hyperlink"/>
            <w:rFonts w:asciiTheme="minorHAnsi" w:hAnsiTheme="minorHAnsi" w:cs="TimesNewRoman"/>
          </w:rPr>
          <w:t>the International Codes</w:t>
        </w:r>
      </w:hyperlink>
      <w:r w:rsidR="000D6487" w:rsidRPr="000D6487">
        <w:rPr>
          <w:rFonts w:asciiTheme="minorHAnsi" w:hAnsiTheme="minorHAnsi" w:cs="TimesNewRoman"/>
          <w:color w:val="000000"/>
        </w:rPr>
        <w:t>, developed by the Code Council and adopted by our community, are the most widely used and adopted set of building safety codes in the U.S. and around the world.</w:t>
      </w:r>
    </w:p>
    <w:p w14:paraId="673AECE7" w14:textId="5A9F37CE" w:rsidR="000D6487" w:rsidRDefault="000D6487" w:rsidP="00914992">
      <w:pPr>
        <w:autoSpaceDE w:val="0"/>
        <w:autoSpaceDN w:val="0"/>
        <w:adjustRightInd w:val="0"/>
        <w:spacing w:after="240"/>
        <w:contextualSpacing/>
        <w:rPr>
          <w:rFonts w:asciiTheme="minorHAnsi" w:hAnsiTheme="minorHAnsi" w:cs="TimesNewRoman"/>
          <w:color w:val="000000"/>
        </w:rPr>
      </w:pPr>
    </w:p>
    <w:p w14:paraId="292CBB2B" w14:textId="43FF7BFB" w:rsidR="000D6487" w:rsidRPr="00914992" w:rsidRDefault="000D6487" w:rsidP="00914992">
      <w:pPr>
        <w:autoSpaceDE w:val="0"/>
        <w:autoSpaceDN w:val="0"/>
        <w:adjustRightInd w:val="0"/>
        <w:spacing w:after="240"/>
        <w:contextualSpacing/>
        <w:rPr>
          <w:rFonts w:asciiTheme="minorHAnsi" w:hAnsiTheme="minorHAnsi" w:cstheme="minorHAnsi"/>
        </w:rPr>
      </w:pPr>
      <w:r>
        <w:rPr>
          <w:rFonts w:asciiTheme="minorHAnsi" w:hAnsiTheme="minorHAnsi" w:cs="TimesNewRoman"/>
          <w:color w:val="000000"/>
        </w:rPr>
        <w:t xml:space="preserve">Learn more about Building Safety Month at </w:t>
      </w:r>
      <w:hyperlink r:id="rId11" w:history="1">
        <w:r w:rsidRPr="008109E0">
          <w:rPr>
            <w:rStyle w:val="Hyperlink"/>
            <w:rFonts w:asciiTheme="minorHAnsi" w:hAnsiTheme="minorHAnsi" w:cs="TimesNewRoman"/>
          </w:rPr>
          <w:t>www.buildingsafetymonth.org</w:t>
        </w:r>
      </w:hyperlink>
      <w:r>
        <w:rPr>
          <w:rFonts w:asciiTheme="minorHAnsi" w:hAnsiTheme="minorHAnsi" w:cs="TimesNewRoman"/>
          <w:color w:val="000000"/>
        </w:rPr>
        <w:t xml:space="preserve"> or join the conversation on social media </w:t>
      </w:r>
      <w:r w:rsidR="00D841F3">
        <w:rPr>
          <w:rFonts w:asciiTheme="minorHAnsi" w:hAnsiTheme="minorHAnsi" w:cs="TimesNewRoman"/>
          <w:color w:val="000000"/>
        </w:rPr>
        <w:t>using</w:t>
      </w:r>
      <w:r>
        <w:rPr>
          <w:rFonts w:asciiTheme="minorHAnsi" w:hAnsiTheme="minorHAnsi" w:cs="TimesNewRoman"/>
          <w:color w:val="000000"/>
        </w:rPr>
        <w:t xml:space="preserve"> #</w:t>
      </w:r>
      <w:r w:rsidR="00B44A58" w:rsidRPr="00B44A58">
        <w:rPr>
          <w:rFonts w:asciiTheme="minorHAnsi" w:hAnsiTheme="minorHAnsi" w:cs="TimesNewRoman"/>
          <w:color w:val="000000"/>
        </w:rPr>
        <w:t>BuildingSafety365</w:t>
      </w:r>
      <w:r>
        <w:rPr>
          <w:rFonts w:asciiTheme="minorHAnsi" w:hAnsiTheme="minorHAnsi" w:cs="TimesNewRoman"/>
          <w:color w:val="000000"/>
        </w:rPr>
        <w:t>.</w:t>
      </w:r>
    </w:p>
    <w:p w14:paraId="234FE868" w14:textId="77777777" w:rsidR="00914992" w:rsidRPr="00902788" w:rsidRDefault="00914992" w:rsidP="00914992">
      <w:pPr>
        <w:autoSpaceDE w:val="0"/>
        <w:autoSpaceDN w:val="0"/>
        <w:adjustRightInd w:val="0"/>
        <w:spacing w:after="240"/>
        <w:contextualSpacing/>
        <w:rPr>
          <w:rFonts w:asciiTheme="minorHAnsi" w:hAnsiTheme="minorHAnsi" w:cs="TimesNewRoman"/>
          <w:color w:val="000000"/>
        </w:rPr>
      </w:pPr>
    </w:p>
    <w:p w14:paraId="4B93A3FD" w14:textId="77777777" w:rsidR="00BE65F5" w:rsidRDefault="00BE65F5" w:rsidP="00914992">
      <w:pPr>
        <w:autoSpaceDE w:val="0"/>
        <w:autoSpaceDN w:val="0"/>
        <w:adjustRightInd w:val="0"/>
        <w:spacing w:after="240"/>
        <w:contextualSpacing/>
        <w:jc w:val="center"/>
        <w:rPr>
          <w:rFonts w:asciiTheme="minorHAnsi" w:hAnsiTheme="minorHAnsi"/>
        </w:rPr>
      </w:pPr>
      <w:r w:rsidRPr="008835B8">
        <w:rPr>
          <w:rFonts w:asciiTheme="minorHAnsi" w:hAnsiTheme="minorHAnsi"/>
        </w:rPr>
        <w:t>###</w:t>
      </w:r>
    </w:p>
    <w:p w14:paraId="7A070250" w14:textId="77777777" w:rsidR="00914992" w:rsidRDefault="00914992" w:rsidP="00914992">
      <w:pPr>
        <w:autoSpaceDE w:val="0"/>
        <w:autoSpaceDN w:val="0"/>
        <w:adjustRightInd w:val="0"/>
        <w:spacing w:after="240"/>
        <w:contextualSpacing/>
        <w:rPr>
          <w:rFonts w:asciiTheme="minorHAnsi" w:hAnsiTheme="minorHAnsi" w:cs="TimesNewRoman"/>
          <w:color w:val="000000"/>
        </w:rPr>
      </w:pPr>
    </w:p>
    <w:p w14:paraId="79F0BC5B" w14:textId="77777777" w:rsidR="00914992" w:rsidRPr="00914992" w:rsidRDefault="00914992" w:rsidP="00914992">
      <w:pPr>
        <w:autoSpaceDE w:val="0"/>
        <w:autoSpaceDN w:val="0"/>
        <w:adjustRightInd w:val="0"/>
        <w:spacing w:after="240"/>
        <w:contextualSpacing/>
        <w:rPr>
          <w:rFonts w:asciiTheme="minorHAnsi" w:hAnsiTheme="minorHAnsi" w:cs="TimesNewRoman"/>
          <w:b/>
          <w:color w:val="000000"/>
        </w:rPr>
      </w:pPr>
      <w:r w:rsidRPr="00914992">
        <w:rPr>
          <w:rFonts w:asciiTheme="minorHAnsi" w:hAnsiTheme="minorHAnsi" w:cs="TimesNewRoman"/>
          <w:b/>
          <w:color w:val="000000"/>
        </w:rPr>
        <w:t xml:space="preserve">About </w:t>
      </w:r>
      <w:r w:rsidRPr="00914992">
        <w:rPr>
          <w:rFonts w:asciiTheme="minorHAnsi" w:hAnsiTheme="minorHAnsi" w:cs="TimesNewRoman"/>
          <w:b/>
          <w:i/>
          <w:color w:val="000000"/>
        </w:rPr>
        <w:t>(Insert Jurisdiction Name)</w:t>
      </w:r>
    </w:p>
    <w:p w14:paraId="2376F4A8" w14:textId="77777777" w:rsidR="00914992" w:rsidRPr="000D6487" w:rsidRDefault="00914992" w:rsidP="00914992">
      <w:pPr>
        <w:autoSpaceDE w:val="0"/>
        <w:autoSpaceDN w:val="0"/>
        <w:adjustRightInd w:val="0"/>
        <w:spacing w:after="240"/>
        <w:contextualSpacing/>
        <w:rPr>
          <w:rFonts w:asciiTheme="minorHAnsi" w:hAnsiTheme="minorHAnsi" w:cs="TimesNewRoman"/>
          <w:color w:val="000000"/>
        </w:rPr>
      </w:pPr>
      <w:r w:rsidRPr="000D6487">
        <w:rPr>
          <w:rFonts w:asciiTheme="minorHAnsi" w:hAnsiTheme="minorHAnsi" w:cs="TimesNewRoman"/>
          <w:color w:val="000000"/>
        </w:rPr>
        <w:t>(Insert boilerplate language about your jurisdiction)</w:t>
      </w:r>
    </w:p>
    <w:sectPr w:rsidR="00914992" w:rsidRPr="000D6487" w:rsidSect="00CC746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604A"/>
    <w:multiLevelType w:val="multilevel"/>
    <w:tmpl w:val="9EF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0tzAxNzU1NLNQ0lEKTi0uzszPAykwrAUANiUf5ywAAAA="/>
  </w:docVars>
  <w:rsids>
    <w:rsidRoot w:val="000A686D"/>
    <w:rsid w:val="00012C28"/>
    <w:rsid w:val="00027942"/>
    <w:rsid w:val="00035A74"/>
    <w:rsid w:val="000652B4"/>
    <w:rsid w:val="000751AD"/>
    <w:rsid w:val="00091226"/>
    <w:rsid w:val="000A16C0"/>
    <w:rsid w:val="000A686D"/>
    <w:rsid w:val="000C2029"/>
    <w:rsid w:val="000D63A9"/>
    <w:rsid w:val="000D6487"/>
    <w:rsid w:val="00106832"/>
    <w:rsid w:val="00120C26"/>
    <w:rsid w:val="00150CBC"/>
    <w:rsid w:val="001627EA"/>
    <w:rsid w:val="001748F2"/>
    <w:rsid w:val="00174C56"/>
    <w:rsid w:val="00186095"/>
    <w:rsid w:val="001923B5"/>
    <w:rsid w:val="00201711"/>
    <w:rsid w:val="002055D9"/>
    <w:rsid w:val="00210AC6"/>
    <w:rsid w:val="0025103B"/>
    <w:rsid w:val="00266DF6"/>
    <w:rsid w:val="002B6960"/>
    <w:rsid w:val="002E10D6"/>
    <w:rsid w:val="002E20F0"/>
    <w:rsid w:val="002E49D4"/>
    <w:rsid w:val="002F6353"/>
    <w:rsid w:val="002F7080"/>
    <w:rsid w:val="00304C50"/>
    <w:rsid w:val="003109BC"/>
    <w:rsid w:val="003632B0"/>
    <w:rsid w:val="003943E7"/>
    <w:rsid w:val="003A3271"/>
    <w:rsid w:val="003A3492"/>
    <w:rsid w:val="003D2E27"/>
    <w:rsid w:val="003D755C"/>
    <w:rsid w:val="004070CE"/>
    <w:rsid w:val="0043071B"/>
    <w:rsid w:val="00435C88"/>
    <w:rsid w:val="004375C1"/>
    <w:rsid w:val="00440FE5"/>
    <w:rsid w:val="00474651"/>
    <w:rsid w:val="004B4357"/>
    <w:rsid w:val="004B4F01"/>
    <w:rsid w:val="004D0855"/>
    <w:rsid w:val="004D10B9"/>
    <w:rsid w:val="004D303F"/>
    <w:rsid w:val="00511EAB"/>
    <w:rsid w:val="00512483"/>
    <w:rsid w:val="005146F4"/>
    <w:rsid w:val="00522F58"/>
    <w:rsid w:val="005300C3"/>
    <w:rsid w:val="0054018B"/>
    <w:rsid w:val="00540801"/>
    <w:rsid w:val="00557A7A"/>
    <w:rsid w:val="005629BF"/>
    <w:rsid w:val="005A3D82"/>
    <w:rsid w:val="005B23F4"/>
    <w:rsid w:val="005D4F70"/>
    <w:rsid w:val="00611A27"/>
    <w:rsid w:val="006124B5"/>
    <w:rsid w:val="00627D88"/>
    <w:rsid w:val="006304D7"/>
    <w:rsid w:val="00647FAA"/>
    <w:rsid w:val="006776A4"/>
    <w:rsid w:val="006810F5"/>
    <w:rsid w:val="00695589"/>
    <w:rsid w:val="00715BC5"/>
    <w:rsid w:val="00716F0D"/>
    <w:rsid w:val="0072121C"/>
    <w:rsid w:val="00727792"/>
    <w:rsid w:val="007364D6"/>
    <w:rsid w:val="00752989"/>
    <w:rsid w:val="007A2433"/>
    <w:rsid w:val="007A51AE"/>
    <w:rsid w:val="007B5AFD"/>
    <w:rsid w:val="007C1F4B"/>
    <w:rsid w:val="007C437C"/>
    <w:rsid w:val="008009A6"/>
    <w:rsid w:val="00810BBF"/>
    <w:rsid w:val="0082565E"/>
    <w:rsid w:val="0083226D"/>
    <w:rsid w:val="0083786F"/>
    <w:rsid w:val="0084104E"/>
    <w:rsid w:val="008507E2"/>
    <w:rsid w:val="00850D7D"/>
    <w:rsid w:val="008835B8"/>
    <w:rsid w:val="008C18EB"/>
    <w:rsid w:val="00902788"/>
    <w:rsid w:val="00914992"/>
    <w:rsid w:val="00975843"/>
    <w:rsid w:val="009904DF"/>
    <w:rsid w:val="009E52F4"/>
    <w:rsid w:val="00A06D6A"/>
    <w:rsid w:val="00A11FFF"/>
    <w:rsid w:val="00A711DD"/>
    <w:rsid w:val="00A75CA7"/>
    <w:rsid w:val="00A90A85"/>
    <w:rsid w:val="00AE28B3"/>
    <w:rsid w:val="00B44A58"/>
    <w:rsid w:val="00BC5C16"/>
    <w:rsid w:val="00BE1ADE"/>
    <w:rsid w:val="00BE65F5"/>
    <w:rsid w:val="00C003C5"/>
    <w:rsid w:val="00C03ABA"/>
    <w:rsid w:val="00C0444B"/>
    <w:rsid w:val="00C061B7"/>
    <w:rsid w:val="00C4603B"/>
    <w:rsid w:val="00C53BCF"/>
    <w:rsid w:val="00C5692C"/>
    <w:rsid w:val="00C81CA7"/>
    <w:rsid w:val="00C85DD6"/>
    <w:rsid w:val="00C955A6"/>
    <w:rsid w:val="00CC746B"/>
    <w:rsid w:val="00CE3988"/>
    <w:rsid w:val="00CF6B8B"/>
    <w:rsid w:val="00D24CE5"/>
    <w:rsid w:val="00D643AD"/>
    <w:rsid w:val="00D7002D"/>
    <w:rsid w:val="00D71709"/>
    <w:rsid w:val="00D841F3"/>
    <w:rsid w:val="00D84CC0"/>
    <w:rsid w:val="00E1167E"/>
    <w:rsid w:val="00E17D19"/>
    <w:rsid w:val="00E539CE"/>
    <w:rsid w:val="00E5649A"/>
    <w:rsid w:val="00E73ABD"/>
    <w:rsid w:val="00EB3C91"/>
    <w:rsid w:val="00F12C58"/>
    <w:rsid w:val="00F35771"/>
    <w:rsid w:val="00F761DE"/>
    <w:rsid w:val="00FB106B"/>
    <w:rsid w:val="00FE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BE3B"/>
  <w15:docId w15:val="{E67C558F-63B3-4BA2-B8C1-B71F3A23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686D"/>
    <w:rPr>
      <w:i/>
      <w:iCs/>
    </w:rPr>
  </w:style>
  <w:style w:type="paragraph" w:styleId="BalloonText">
    <w:name w:val="Balloon Text"/>
    <w:basedOn w:val="Normal"/>
    <w:semiHidden/>
    <w:rsid w:val="00810310"/>
    <w:rPr>
      <w:rFonts w:ascii="Tahoma" w:hAnsi="Tahoma" w:cs="Tahoma"/>
      <w:sz w:val="16"/>
      <w:szCs w:val="16"/>
    </w:rPr>
  </w:style>
  <w:style w:type="character" w:styleId="CommentReference">
    <w:name w:val="annotation reference"/>
    <w:basedOn w:val="DefaultParagraphFont"/>
    <w:rsid w:val="00C955A6"/>
    <w:rPr>
      <w:sz w:val="16"/>
      <w:szCs w:val="16"/>
    </w:rPr>
  </w:style>
  <w:style w:type="paragraph" w:styleId="CommentText">
    <w:name w:val="annotation text"/>
    <w:basedOn w:val="Normal"/>
    <w:link w:val="CommentTextChar"/>
    <w:rsid w:val="00C955A6"/>
    <w:rPr>
      <w:sz w:val="20"/>
      <w:szCs w:val="20"/>
    </w:rPr>
  </w:style>
  <w:style w:type="character" w:customStyle="1" w:styleId="CommentTextChar">
    <w:name w:val="Comment Text Char"/>
    <w:basedOn w:val="DefaultParagraphFont"/>
    <w:link w:val="CommentText"/>
    <w:rsid w:val="00C955A6"/>
  </w:style>
  <w:style w:type="paragraph" w:styleId="CommentSubject">
    <w:name w:val="annotation subject"/>
    <w:basedOn w:val="CommentText"/>
    <w:next w:val="CommentText"/>
    <w:link w:val="CommentSubjectChar"/>
    <w:rsid w:val="00C955A6"/>
    <w:rPr>
      <w:b/>
      <w:bCs/>
    </w:rPr>
  </w:style>
  <w:style w:type="character" w:customStyle="1" w:styleId="CommentSubjectChar">
    <w:name w:val="Comment Subject Char"/>
    <w:basedOn w:val="CommentTextChar"/>
    <w:link w:val="CommentSubject"/>
    <w:rsid w:val="00C955A6"/>
    <w:rPr>
      <w:b/>
      <w:bCs/>
    </w:rPr>
  </w:style>
  <w:style w:type="character" w:styleId="Hyperlink">
    <w:name w:val="Hyperlink"/>
    <w:basedOn w:val="DefaultParagraphFont"/>
    <w:uiPriority w:val="99"/>
    <w:rsid w:val="00511EAB"/>
    <w:rPr>
      <w:color w:val="0000FF" w:themeColor="hyperlink"/>
      <w:u w:val="single"/>
    </w:rPr>
  </w:style>
  <w:style w:type="table" w:styleId="TableGrid">
    <w:name w:val="Table Grid"/>
    <w:basedOn w:val="TableNormal"/>
    <w:uiPriority w:val="59"/>
    <w:unhideWhenUsed/>
    <w:rsid w:val="009149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943E7"/>
    <w:rPr>
      <w:color w:val="800080" w:themeColor="followedHyperlink"/>
      <w:u w:val="single"/>
    </w:rPr>
  </w:style>
  <w:style w:type="paragraph" w:styleId="NormalWeb">
    <w:name w:val="Normal (Web)"/>
    <w:basedOn w:val="Normal"/>
    <w:uiPriority w:val="99"/>
    <w:semiHidden/>
    <w:unhideWhenUsed/>
    <w:rsid w:val="006776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5403">
      <w:bodyDiv w:val="1"/>
      <w:marLeft w:val="0"/>
      <w:marRight w:val="0"/>
      <w:marTop w:val="0"/>
      <w:marBottom w:val="0"/>
      <w:divBdr>
        <w:top w:val="none" w:sz="0" w:space="0" w:color="auto"/>
        <w:left w:val="none" w:sz="0" w:space="0" w:color="auto"/>
        <w:bottom w:val="none" w:sz="0" w:space="0" w:color="auto"/>
        <w:right w:val="none" w:sz="0" w:space="0" w:color="auto"/>
      </w:divBdr>
    </w:div>
    <w:div w:id="627473571">
      <w:bodyDiv w:val="1"/>
      <w:marLeft w:val="0"/>
      <w:marRight w:val="0"/>
      <w:marTop w:val="0"/>
      <w:marBottom w:val="0"/>
      <w:divBdr>
        <w:top w:val="none" w:sz="0" w:space="0" w:color="auto"/>
        <w:left w:val="none" w:sz="0" w:space="0" w:color="auto"/>
        <w:bottom w:val="none" w:sz="0" w:space="0" w:color="auto"/>
        <w:right w:val="none" w:sz="0" w:space="0" w:color="auto"/>
      </w:divBdr>
    </w:div>
    <w:div w:id="1795244157">
      <w:bodyDiv w:val="1"/>
      <w:marLeft w:val="0"/>
      <w:marRight w:val="0"/>
      <w:marTop w:val="0"/>
      <w:marBottom w:val="0"/>
      <w:divBdr>
        <w:top w:val="none" w:sz="0" w:space="0" w:color="auto"/>
        <w:left w:val="none" w:sz="0" w:space="0" w:color="auto"/>
        <w:bottom w:val="none" w:sz="0" w:space="0" w:color="auto"/>
        <w:right w:val="none" w:sz="0" w:space="0" w:color="auto"/>
      </w:divBdr>
    </w:div>
    <w:div w:id="19049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ildingsafetymonth.org" TargetMode="External"/><Relationship Id="rId5" Type="http://schemas.openxmlformats.org/officeDocument/2006/relationships/numbering" Target="numbering.xml"/><Relationship Id="rId10" Type="http://schemas.openxmlformats.org/officeDocument/2006/relationships/hyperlink" Target="https://www.iccsafe.org/codes-tech-support/codes/the-i-code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8FB7538B3B24CB2C72F19E5D79801" ma:contentTypeVersion="13" ma:contentTypeDescription="Create a new document." ma:contentTypeScope="" ma:versionID="58ff93a4c21ca5ba7cdd585dc4c5468f">
  <xsd:schema xmlns:xsd="http://www.w3.org/2001/XMLSchema" xmlns:xs="http://www.w3.org/2001/XMLSchema" xmlns:p="http://schemas.microsoft.com/office/2006/metadata/properties" xmlns:ns3="98eb39d9-4891-4e2d-8775-14242d9b4d9d" xmlns:ns4="e5ef6820-6b6f-42ff-a0cf-352ba36a4635" targetNamespace="http://schemas.microsoft.com/office/2006/metadata/properties" ma:root="true" ma:fieldsID="a98893d8bf2c50d9371428c806e7446e" ns3:_="" ns4:_="">
    <xsd:import namespace="98eb39d9-4891-4e2d-8775-14242d9b4d9d"/>
    <xsd:import namespace="e5ef6820-6b6f-42ff-a0cf-352ba36a46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b39d9-4891-4e2d-8775-14242d9b4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f6820-6b6f-42ff-a0cf-352ba36a46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3EE5-2294-420A-BCBF-70B7EDBA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b39d9-4891-4e2d-8775-14242d9b4d9d"/>
    <ds:schemaRef ds:uri="e5ef6820-6b6f-42ff-a0cf-352ba36a4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B080C-A638-4F70-8A22-DAB457F22DFF}">
  <ds:schemaRefs>
    <ds:schemaRef ds:uri="http://schemas.microsoft.com/sharepoint/v3/contenttype/forms"/>
  </ds:schemaRefs>
</ds:datastoreItem>
</file>

<file path=customXml/itemProps3.xml><?xml version="1.0" encoding="utf-8"?>
<ds:datastoreItem xmlns:ds="http://schemas.openxmlformats.org/officeDocument/2006/customXml" ds:itemID="{5852722B-FE51-4844-9B25-4AE77B538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1BA862-A382-4F6C-A2A8-14179CBA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Flash</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Felicia Oliver</cp:lastModifiedBy>
  <cp:revision>3</cp:revision>
  <cp:lastPrinted>2020-02-18T18:09:00Z</cp:lastPrinted>
  <dcterms:created xsi:type="dcterms:W3CDTF">2020-02-18T18:09:00Z</dcterms:created>
  <dcterms:modified xsi:type="dcterms:W3CDTF">2020-02-18T18:10:00Z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0x0101001458FB7538B3B24CB2C72F19E5D79801</vt:lpwstr>
  </property>
</Properties>
</file>